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B4B0" w14:textId="77777777" w:rsidR="006A4D02" w:rsidRDefault="006A4D02" w:rsidP="006A4D02">
      <w:pPr>
        <w:rPr>
          <w:b/>
          <w:szCs w:val="20"/>
        </w:rPr>
      </w:pPr>
    </w:p>
    <w:p w14:paraId="304CC245" w14:textId="77777777" w:rsidR="00BB0A8F" w:rsidRDefault="00BB0A8F" w:rsidP="006A4D02">
      <w:pPr>
        <w:rPr>
          <w:b/>
          <w:szCs w:val="20"/>
        </w:rPr>
      </w:pPr>
    </w:p>
    <w:p w14:paraId="0BC59973" w14:textId="77777777" w:rsidR="00BB0A8F" w:rsidRDefault="00BB0A8F" w:rsidP="006A4D02">
      <w:pPr>
        <w:rPr>
          <w:b/>
          <w:szCs w:val="20"/>
        </w:rPr>
      </w:pPr>
    </w:p>
    <w:p w14:paraId="369C9616" w14:textId="77777777" w:rsidR="004B3755" w:rsidRDefault="004B3755" w:rsidP="006A4D02">
      <w:pPr>
        <w:rPr>
          <w:b/>
          <w:szCs w:val="20"/>
        </w:rPr>
      </w:pPr>
    </w:p>
    <w:p w14:paraId="3036A482" w14:textId="77777777" w:rsidR="00BB0A8F" w:rsidRDefault="00BB0A8F" w:rsidP="006A4D02">
      <w:pPr>
        <w:jc w:val="center"/>
        <w:rPr>
          <w:szCs w:val="20"/>
        </w:rPr>
      </w:pPr>
    </w:p>
    <w:p w14:paraId="3B51D2E3" w14:textId="244A0D65" w:rsidR="006A4D02" w:rsidRPr="00BC12DE" w:rsidRDefault="00605543" w:rsidP="006952D4">
      <w:pPr>
        <w:pStyle w:val="NoSpacing"/>
        <w:jc w:val="center"/>
        <w:rPr>
          <w:sz w:val="22"/>
          <w:szCs w:val="22"/>
        </w:rPr>
      </w:pPr>
      <w:r w:rsidRPr="00BC12DE">
        <w:rPr>
          <w:sz w:val="22"/>
          <w:szCs w:val="22"/>
        </w:rPr>
        <w:t>October 2</w:t>
      </w:r>
      <w:r w:rsidR="006952D4" w:rsidRPr="00BC12DE">
        <w:rPr>
          <w:sz w:val="22"/>
          <w:szCs w:val="22"/>
        </w:rPr>
        <w:t>3</w:t>
      </w:r>
      <w:r w:rsidR="007358B0" w:rsidRPr="00BC12DE">
        <w:rPr>
          <w:sz w:val="22"/>
          <w:szCs w:val="22"/>
        </w:rPr>
        <w:t>, 202</w:t>
      </w:r>
      <w:r w:rsidR="00584A84" w:rsidRPr="00BC12DE">
        <w:rPr>
          <w:sz w:val="22"/>
          <w:szCs w:val="22"/>
        </w:rPr>
        <w:t>5</w:t>
      </w:r>
    </w:p>
    <w:p w14:paraId="4D142921" w14:textId="77777777" w:rsidR="00465F8C" w:rsidRPr="00BC12DE" w:rsidRDefault="00465F8C" w:rsidP="006952D4">
      <w:pPr>
        <w:pStyle w:val="NoSpacing"/>
        <w:rPr>
          <w:sz w:val="22"/>
          <w:szCs w:val="22"/>
        </w:rPr>
      </w:pPr>
    </w:p>
    <w:p w14:paraId="197AA896" w14:textId="135CBC49" w:rsidR="00465F8C" w:rsidRPr="00BC12DE" w:rsidRDefault="004B3755" w:rsidP="006952D4">
      <w:pPr>
        <w:pStyle w:val="NoSpacing"/>
        <w:rPr>
          <w:b/>
          <w:sz w:val="22"/>
          <w:szCs w:val="22"/>
          <w:u w:val="single"/>
        </w:rPr>
      </w:pPr>
      <w:bookmarkStart w:id="0" w:name="MinutesItem_1642"/>
      <w:r w:rsidRPr="00BC12DE">
        <w:rPr>
          <w:b/>
          <w:sz w:val="22"/>
          <w:szCs w:val="22"/>
          <w:u w:val="single"/>
        </w:rPr>
        <w:t>R</w:t>
      </w:r>
      <w:r w:rsidR="008C0575" w:rsidRPr="00BC12DE">
        <w:rPr>
          <w:b/>
          <w:sz w:val="22"/>
          <w:szCs w:val="22"/>
          <w:u w:val="single"/>
        </w:rPr>
        <w:t>ESOLUTION 20</w:t>
      </w:r>
      <w:r w:rsidR="00DD36CD" w:rsidRPr="00BC12DE">
        <w:rPr>
          <w:b/>
          <w:sz w:val="22"/>
          <w:szCs w:val="22"/>
          <w:u w:val="single"/>
        </w:rPr>
        <w:t>2</w:t>
      </w:r>
      <w:r w:rsidR="00584A84" w:rsidRPr="00BC12DE">
        <w:rPr>
          <w:b/>
          <w:sz w:val="22"/>
          <w:szCs w:val="22"/>
          <w:u w:val="single"/>
        </w:rPr>
        <w:t>5</w:t>
      </w:r>
      <w:r w:rsidR="008C0575" w:rsidRPr="00BC12DE">
        <w:rPr>
          <w:b/>
          <w:sz w:val="22"/>
          <w:szCs w:val="22"/>
          <w:u w:val="single"/>
        </w:rPr>
        <w:t>-</w:t>
      </w:r>
      <w:r w:rsidR="004F2BE4" w:rsidRPr="00BC12DE">
        <w:rPr>
          <w:b/>
          <w:sz w:val="22"/>
          <w:szCs w:val="22"/>
          <w:u w:val="single"/>
        </w:rPr>
        <w:t>668</w:t>
      </w:r>
      <w:r w:rsidR="006353E0" w:rsidRPr="00BC12DE">
        <w:rPr>
          <w:sz w:val="22"/>
          <w:szCs w:val="22"/>
          <w:u w:val="single"/>
        </w:rPr>
        <w:t>—</w:t>
      </w:r>
      <w:r w:rsidR="004F2BE4" w:rsidRPr="00BC12DE">
        <w:rPr>
          <w:b/>
          <w:sz w:val="22"/>
          <w:szCs w:val="22"/>
          <w:u w:val="single"/>
        </w:rPr>
        <w:t xml:space="preserve">AUTHORIZE AND </w:t>
      </w:r>
      <w:r w:rsidR="00FF5C00" w:rsidRPr="00BC12DE">
        <w:rPr>
          <w:b/>
          <w:sz w:val="22"/>
          <w:szCs w:val="22"/>
          <w:u w:val="single"/>
        </w:rPr>
        <w:t xml:space="preserve">DIRECT THE KNOX COUNTY AUDITOR TO IMPLEMENT </w:t>
      </w:r>
      <w:r w:rsidR="006952D4" w:rsidRPr="00BC12DE">
        <w:rPr>
          <w:b/>
          <w:sz w:val="22"/>
          <w:szCs w:val="22"/>
          <w:u w:val="single"/>
        </w:rPr>
        <w:t>THE LOCAL PERMISSIVE HOMESTEAD EXEMPTION</w:t>
      </w:r>
      <w:r w:rsidR="00FF5C00" w:rsidRPr="00BC12DE">
        <w:rPr>
          <w:b/>
          <w:sz w:val="22"/>
          <w:szCs w:val="22"/>
          <w:u w:val="single"/>
        </w:rPr>
        <w:t xml:space="preserve"> PURSUANT TO OHIO REVISED CODE SECTION 319.304.</w:t>
      </w:r>
    </w:p>
    <w:bookmarkEnd w:id="0"/>
    <w:p w14:paraId="11A254EB" w14:textId="77777777" w:rsidR="00465F8C" w:rsidRPr="00BC12DE" w:rsidRDefault="00465F8C" w:rsidP="006952D4">
      <w:pPr>
        <w:pStyle w:val="NoSpacing"/>
        <w:rPr>
          <w:sz w:val="22"/>
          <w:szCs w:val="22"/>
        </w:rPr>
      </w:pPr>
    </w:p>
    <w:p w14:paraId="1BA0675B" w14:textId="6423EB06" w:rsidR="007B2061" w:rsidRPr="00BC12DE" w:rsidRDefault="00A10DD9" w:rsidP="006952D4">
      <w:pPr>
        <w:pStyle w:val="NoSpacing"/>
        <w:rPr>
          <w:sz w:val="22"/>
          <w:szCs w:val="22"/>
        </w:rPr>
      </w:pPr>
      <w:r w:rsidRPr="00BC12DE">
        <w:rPr>
          <w:sz w:val="22"/>
          <w:szCs w:val="22"/>
        </w:rPr>
        <w:t xml:space="preserve">Mr. Barry Lester </w:t>
      </w:r>
      <w:r w:rsidR="007B2061" w:rsidRPr="00BC12DE">
        <w:rPr>
          <w:sz w:val="22"/>
          <w:szCs w:val="22"/>
        </w:rPr>
        <w:t xml:space="preserve">moved the adoption of the </w:t>
      </w:r>
      <w:r w:rsidR="007358B0" w:rsidRPr="00BC12DE">
        <w:rPr>
          <w:sz w:val="22"/>
          <w:szCs w:val="22"/>
        </w:rPr>
        <w:t xml:space="preserve">following </w:t>
      </w:r>
      <w:r w:rsidR="007B2061" w:rsidRPr="00BC12DE">
        <w:rPr>
          <w:sz w:val="22"/>
          <w:szCs w:val="22"/>
        </w:rPr>
        <w:t>resolution</w:t>
      </w:r>
      <w:r w:rsidR="007358B0" w:rsidRPr="00BC12DE">
        <w:rPr>
          <w:sz w:val="22"/>
          <w:szCs w:val="22"/>
        </w:rPr>
        <w:t>:</w:t>
      </w:r>
    </w:p>
    <w:p w14:paraId="73A9D96F" w14:textId="77777777" w:rsidR="007B2061" w:rsidRPr="00BC12DE" w:rsidRDefault="007B2061" w:rsidP="006952D4">
      <w:pPr>
        <w:pStyle w:val="NoSpacing"/>
        <w:rPr>
          <w:sz w:val="22"/>
          <w:szCs w:val="22"/>
        </w:rPr>
      </w:pPr>
    </w:p>
    <w:p w14:paraId="664B9C24" w14:textId="33F29468" w:rsidR="00FF5C00" w:rsidRPr="00BC12DE" w:rsidRDefault="00FF5C00" w:rsidP="006952D4">
      <w:pPr>
        <w:pStyle w:val="NoSpacing"/>
        <w:rPr>
          <w:sz w:val="22"/>
          <w:szCs w:val="22"/>
        </w:rPr>
      </w:pPr>
      <w:r w:rsidRPr="00BC12DE">
        <w:rPr>
          <w:sz w:val="22"/>
          <w:szCs w:val="22"/>
        </w:rPr>
        <w:t>WHEREAS, a local permissive homestead exemption, only exercised by the State of Ohio, prior to House Bill 96, is designed to reduce the property tax burden for qualifying senior citizens and permanently and to</w:t>
      </w:r>
      <w:r w:rsidR="00BC12DE" w:rsidRPr="00BC12DE">
        <w:rPr>
          <w:sz w:val="22"/>
          <w:szCs w:val="22"/>
        </w:rPr>
        <w:t>t</w:t>
      </w:r>
      <w:r w:rsidRPr="00BC12DE">
        <w:rPr>
          <w:sz w:val="22"/>
          <w:szCs w:val="22"/>
        </w:rPr>
        <w:t>ally disabled Ohio</w:t>
      </w:r>
      <w:r w:rsidR="00BC12DE" w:rsidRPr="00BC12DE">
        <w:rPr>
          <w:sz w:val="22"/>
          <w:szCs w:val="22"/>
        </w:rPr>
        <w:t>ans by shielding a portion of their home’s market value from taxation; and</w:t>
      </w:r>
    </w:p>
    <w:p w14:paraId="2E20A473" w14:textId="77777777" w:rsidR="00FF5C00" w:rsidRPr="00BC12DE" w:rsidRDefault="00FF5C00" w:rsidP="006952D4">
      <w:pPr>
        <w:pStyle w:val="NoSpacing"/>
        <w:rPr>
          <w:sz w:val="22"/>
          <w:szCs w:val="22"/>
        </w:rPr>
      </w:pPr>
    </w:p>
    <w:p w14:paraId="28BFED19" w14:textId="6893AD44" w:rsidR="006952D4" w:rsidRPr="00BC12DE" w:rsidRDefault="006952D4" w:rsidP="006952D4">
      <w:pPr>
        <w:pStyle w:val="NoSpacing"/>
        <w:rPr>
          <w:sz w:val="22"/>
          <w:szCs w:val="22"/>
        </w:rPr>
      </w:pPr>
      <w:r w:rsidRPr="00BC12DE">
        <w:rPr>
          <w:sz w:val="22"/>
          <w:szCs w:val="22"/>
        </w:rPr>
        <w:t xml:space="preserve">WHEREAS, </w:t>
      </w:r>
      <w:r w:rsidR="004162DD" w:rsidRPr="00BC12DE">
        <w:rPr>
          <w:sz w:val="22"/>
          <w:szCs w:val="22"/>
        </w:rPr>
        <w:t>Section 757.170 of the Amended Substitute House Bill Number 96</w:t>
      </w:r>
      <w:r w:rsidR="004F2BE4" w:rsidRPr="00BC12DE">
        <w:rPr>
          <w:sz w:val="22"/>
          <w:szCs w:val="22"/>
        </w:rPr>
        <w:t xml:space="preserve"> of the 136</w:t>
      </w:r>
      <w:r w:rsidR="004F2BE4" w:rsidRPr="00BC12DE">
        <w:rPr>
          <w:sz w:val="22"/>
          <w:szCs w:val="22"/>
          <w:vertAlign w:val="superscript"/>
        </w:rPr>
        <w:t>th</w:t>
      </w:r>
      <w:r w:rsidR="004F2BE4" w:rsidRPr="00BC12DE">
        <w:rPr>
          <w:sz w:val="22"/>
          <w:szCs w:val="22"/>
        </w:rPr>
        <w:t xml:space="preserve"> General Assembly</w:t>
      </w:r>
      <w:r w:rsidR="004162DD" w:rsidRPr="00BC12DE">
        <w:rPr>
          <w:sz w:val="22"/>
          <w:szCs w:val="22"/>
        </w:rPr>
        <w:t xml:space="preserve">, </w:t>
      </w:r>
      <w:r w:rsidRPr="00BC12DE">
        <w:rPr>
          <w:sz w:val="22"/>
          <w:szCs w:val="22"/>
        </w:rPr>
        <w:t>permits counties to authorize a reduction in real property taxes and manufactured home taxes payable against every homestead in the county subject to a homestead exemption for the tax year in the same amount as the homestead’s applicable homestead exemption for the tax year and shall be applied concurrently with the homestead exemption</w:t>
      </w:r>
      <w:r w:rsidR="004162DD" w:rsidRPr="00BC12DE">
        <w:rPr>
          <w:sz w:val="22"/>
          <w:szCs w:val="22"/>
        </w:rPr>
        <w:t>, which shall apply to every homestead based on income eligibility with possible income verification</w:t>
      </w:r>
      <w:r w:rsidR="00BC12DE" w:rsidRPr="00BC12DE">
        <w:rPr>
          <w:sz w:val="22"/>
          <w:szCs w:val="22"/>
        </w:rPr>
        <w:t>; and</w:t>
      </w:r>
    </w:p>
    <w:p w14:paraId="193F9CC4" w14:textId="77777777" w:rsidR="00BC12DE" w:rsidRPr="00BC12DE" w:rsidRDefault="00BC12DE" w:rsidP="006952D4">
      <w:pPr>
        <w:pStyle w:val="NoSpacing"/>
        <w:rPr>
          <w:sz w:val="22"/>
          <w:szCs w:val="22"/>
        </w:rPr>
      </w:pPr>
    </w:p>
    <w:p w14:paraId="1F5E56E7" w14:textId="0CA1AF4B" w:rsidR="006952D4" w:rsidRPr="00BC12DE" w:rsidRDefault="00B81D00" w:rsidP="006952D4">
      <w:pPr>
        <w:pStyle w:val="NoSpacing"/>
        <w:rPr>
          <w:sz w:val="22"/>
          <w:szCs w:val="22"/>
        </w:rPr>
      </w:pPr>
      <w:r>
        <w:rPr>
          <w:sz w:val="22"/>
          <w:szCs w:val="22"/>
        </w:rPr>
        <w:t xml:space="preserve">THEREFORE, BE IT RESOLVED, that </w:t>
      </w:r>
      <w:r w:rsidR="008C0575" w:rsidRPr="00BC12DE">
        <w:rPr>
          <w:sz w:val="22"/>
          <w:szCs w:val="22"/>
        </w:rPr>
        <w:t>the Kn</w:t>
      </w:r>
      <w:r w:rsidR="00C35883" w:rsidRPr="00BC12DE">
        <w:rPr>
          <w:sz w:val="22"/>
          <w:szCs w:val="22"/>
        </w:rPr>
        <w:t xml:space="preserve">ox County </w:t>
      </w:r>
      <w:r w:rsidR="00E3406C">
        <w:rPr>
          <w:sz w:val="22"/>
          <w:szCs w:val="22"/>
        </w:rPr>
        <w:t xml:space="preserve">Board of </w:t>
      </w:r>
      <w:r w:rsidR="00C35883" w:rsidRPr="00BC12DE">
        <w:rPr>
          <w:sz w:val="22"/>
          <w:szCs w:val="22"/>
        </w:rPr>
        <w:t>Commissioners</w:t>
      </w:r>
      <w:r w:rsidR="00BB0A8F" w:rsidRPr="00BC12DE">
        <w:rPr>
          <w:sz w:val="22"/>
          <w:szCs w:val="22"/>
        </w:rPr>
        <w:t xml:space="preserve"> </w:t>
      </w:r>
      <w:r w:rsidRPr="00BC12DE">
        <w:rPr>
          <w:sz w:val="22"/>
          <w:szCs w:val="22"/>
        </w:rPr>
        <w:t>authorizes</w:t>
      </w:r>
      <w:r w:rsidR="006952D4" w:rsidRPr="00BC12DE">
        <w:rPr>
          <w:sz w:val="22"/>
          <w:szCs w:val="22"/>
        </w:rPr>
        <w:t xml:space="preserve"> a reduction in real property taxes and manufactured home taxes payable against every homestead in the county subject to a homestead exemption for the tax year in the same amount as the homestead’s applicable homestead exemption for the tax year and shall be applied concurrently with the homestead exemption. </w:t>
      </w:r>
    </w:p>
    <w:p w14:paraId="7357968C" w14:textId="77777777" w:rsidR="006952D4" w:rsidRDefault="006952D4" w:rsidP="006952D4">
      <w:pPr>
        <w:pStyle w:val="NoSpacing"/>
        <w:rPr>
          <w:sz w:val="22"/>
          <w:szCs w:val="22"/>
        </w:rPr>
      </w:pPr>
    </w:p>
    <w:p w14:paraId="0305A76E" w14:textId="601ECF8D" w:rsidR="00DF68D9" w:rsidRDefault="00B81D00" w:rsidP="00DF68D9">
      <w:pPr>
        <w:pStyle w:val="NoSpacing"/>
        <w:rPr>
          <w:sz w:val="22"/>
          <w:szCs w:val="22"/>
        </w:rPr>
      </w:pPr>
      <w:r>
        <w:rPr>
          <w:sz w:val="22"/>
          <w:szCs w:val="22"/>
        </w:rPr>
        <w:t xml:space="preserve">BE IT FURTHER RESOLVED, </w:t>
      </w:r>
      <w:r w:rsidR="00DF68D9">
        <w:rPr>
          <w:sz w:val="22"/>
          <w:szCs w:val="22"/>
        </w:rPr>
        <w:t>t</w:t>
      </w:r>
      <w:r w:rsidR="00DF68D9" w:rsidRPr="00BC12DE">
        <w:rPr>
          <w:sz w:val="22"/>
          <w:szCs w:val="22"/>
        </w:rPr>
        <w:t xml:space="preserve">his authorization will take effect for tax year 2025 for real property taxes and tax year 2026 for manufactured home taxes. This applies to every homestead that is income </w:t>
      </w:r>
      <w:r w:rsidR="00E3406C" w:rsidRPr="00BC12DE">
        <w:rPr>
          <w:sz w:val="22"/>
          <w:szCs w:val="22"/>
        </w:rPr>
        <w:t>eligible,</w:t>
      </w:r>
      <w:r w:rsidR="00DF68D9" w:rsidRPr="00BC12DE">
        <w:rPr>
          <w:sz w:val="22"/>
          <w:szCs w:val="22"/>
        </w:rPr>
        <w:t xml:space="preserve"> and residents may </w:t>
      </w:r>
      <w:r w:rsidR="00E3406C">
        <w:rPr>
          <w:sz w:val="22"/>
          <w:szCs w:val="22"/>
        </w:rPr>
        <w:t xml:space="preserve">be required </w:t>
      </w:r>
      <w:r w:rsidR="00DF68D9" w:rsidRPr="00BC12DE">
        <w:rPr>
          <w:sz w:val="22"/>
          <w:szCs w:val="22"/>
        </w:rPr>
        <w:t xml:space="preserve">to verify income at </w:t>
      </w:r>
      <w:r w:rsidR="00E3406C">
        <w:rPr>
          <w:sz w:val="22"/>
          <w:szCs w:val="22"/>
        </w:rPr>
        <w:t xml:space="preserve">the </w:t>
      </w:r>
      <w:r w:rsidR="00DF68D9" w:rsidRPr="00BC12DE">
        <w:rPr>
          <w:sz w:val="22"/>
          <w:szCs w:val="22"/>
        </w:rPr>
        <w:t>County’s request.</w:t>
      </w:r>
      <w:r w:rsidR="00E3406C">
        <w:rPr>
          <w:sz w:val="22"/>
          <w:szCs w:val="22"/>
        </w:rPr>
        <w:t xml:space="preserve"> </w:t>
      </w:r>
      <w:r w:rsidR="00E3406C">
        <w:rPr>
          <w:sz w:val="22"/>
          <w:szCs w:val="22"/>
        </w:rPr>
        <w:t xml:space="preserve">The </w:t>
      </w:r>
      <w:r w:rsidR="00E3406C">
        <w:rPr>
          <w:sz w:val="22"/>
          <w:szCs w:val="22"/>
        </w:rPr>
        <w:t xml:space="preserve">Knox County </w:t>
      </w:r>
      <w:r w:rsidR="00E3406C">
        <w:rPr>
          <w:sz w:val="22"/>
          <w:szCs w:val="22"/>
        </w:rPr>
        <w:t xml:space="preserve">Board of Commissioners may consider </w:t>
      </w:r>
      <w:r w:rsidR="00E3406C">
        <w:rPr>
          <w:sz w:val="22"/>
          <w:szCs w:val="22"/>
        </w:rPr>
        <w:t xml:space="preserve">the local permissive homestead exemption </w:t>
      </w:r>
      <w:r w:rsidR="00E3406C">
        <w:rPr>
          <w:sz w:val="22"/>
          <w:szCs w:val="22"/>
        </w:rPr>
        <w:t>for subsequent tax years.</w:t>
      </w:r>
    </w:p>
    <w:p w14:paraId="7BCD0354" w14:textId="77777777" w:rsidR="00DF68D9" w:rsidRPr="00BC12DE" w:rsidRDefault="00DF68D9" w:rsidP="006952D4">
      <w:pPr>
        <w:pStyle w:val="NoSpacing"/>
        <w:rPr>
          <w:sz w:val="22"/>
          <w:szCs w:val="22"/>
        </w:rPr>
      </w:pPr>
    </w:p>
    <w:p w14:paraId="024F8745" w14:textId="01D0AAF9" w:rsidR="00AC0802" w:rsidRPr="00BC12DE" w:rsidRDefault="00A10DD9" w:rsidP="006952D4">
      <w:pPr>
        <w:pStyle w:val="NoSpacing"/>
        <w:rPr>
          <w:rFonts w:eastAsia="Calibri"/>
          <w:sz w:val="22"/>
          <w:szCs w:val="22"/>
        </w:rPr>
      </w:pPr>
      <w:r w:rsidRPr="00BC12DE">
        <w:rPr>
          <w:rFonts w:eastAsia="Calibri"/>
          <w:sz w:val="22"/>
          <w:szCs w:val="22"/>
        </w:rPr>
        <w:t xml:space="preserve">Mrs. Drenda Keesee </w:t>
      </w:r>
      <w:r w:rsidR="004D34D4" w:rsidRPr="00BC12DE">
        <w:rPr>
          <w:rFonts w:eastAsia="Calibri"/>
          <w:sz w:val="22"/>
          <w:szCs w:val="22"/>
        </w:rPr>
        <w:t>s</w:t>
      </w:r>
      <w:r w:rsidR="001D470C" w:rsidRPr="00BC12DE">
        <w:rPr>
          <w:rFonts w:eastAsia="Calibri"/>
          <w:sz w:val="22"/>
          <w:szCs w:val="22"/>
        </w:rPr>
        <w:t>econded the adoption of the foregoing resolution and upon roll call, the vote resulted as follo</w:t>
      </w:r>
      <w:r w:rsidR="00B34DDD" w:rsidRPr="00BC12DE">
        <w:rPr>
          <w:rFonts w:eastAsia="Calibri"/>
          <w:sz w:val="22"/>
          <w:szCs w:val="22"/>
        </w:rPr>
        <w:t xml:space="preserve">ws:  </w:t>
      </w:r>
    </w:p>
    <w:p w14:paraId="1D912D40" w14:textId="2C486583" w:rsidR="00AC0802" w:rsidRPr="00BC12DE" w:rsidRDefault="00E34CBF" w:rsidP="00DA713E">
      <w:pPr>
        <w:pStyle w:val="NoSpacing"/>
        <w:jc w:val="center"/>
        <w:rPr>
          <w:rFonts w:eastAsia="Calibri"/>
          <w:sz w:val="22"/>
          <w:szCs w:val="22"/>
        </w:rPr>
      </w:pPr>
      <w:r w:rsidRPr="00BC12DE">
        <w:rPr>
          <w:rFonts w:eastAsia="Calibri"/>
          <w:sz w:val="22"/>
          <w:szCs w:val="22"/>
        </w:rPr>
        <w:t xml:space="preserve">Mrs. </w:t>
      </w:r>
      <w:r w:rsidR="00584A84" w:rsidRPr="00BC12DE">
        <w:rPr>
          <w:rFonts w:eastAsia="Calibri"/>
          <w:sz w:val="22"/>
          <w:szCs w:val="22"/>
        </w:rPr>
        <w:t>Keesee</w:t>
      </w:r>
      <w:r w:rsidRPr="00BC12DE">
        <w:rPr>
          <w:rFonts w:eastAsia="Calibri"/>
          <w:sz w:val="22"/>
          <w:szCs w:val="22"/>
        </w:rPr>
        <w:t>, Aye</w:t>
      </w:r>
    </w:p>
    <w:p w14:paraId="6581BC27" w14:textId="706B2CBA" w:rsidR="00AC0802" w:rsidRPr="00BC12DE" w:rsidRDefault="00AC0802" w:rsidP="00DA713E">
      <w:pPr>
        <w:pStyle w:val="NoSpacing"/>
        <w:jc w:val="center"/>
        <w:rPr>
          <w:rFonts w:eastAsia="Calibri"/>
          <w:sz w:val="22"/>
          <w:szCs w:val="22"/>
        </w:rPr>
      </w:pPr>
      <w:r w:rsidRPr="00BC12DE">
        <w:rPr>
          <w:rFonts w:eastAsia="Calibri"/>
          <w:sz w:val="22"/>
          <w:szCs w:val="22"/>
        </w:rPr>
        <w:t xml:space="preserve">Mr. </w:t>
      </w:r>
      <w:r w:rsidR="00584A84" w:rsidRPr="00BC12DE">
        <w:rPr>
          <w:rFonts w:eastAsia="Calibri"/>
          <w:sz w:val="22"/>
          <w:szCs w:val="22"/>
        </w:rPr>
        <w:t>Lester</w:t>
      </w:r>
      <w:r w:rsidRPr="00BC12DE">
        <w:rPr>
          <w:rFonts w:eastAsia="Calibri"/>
          <w:sz w:val="22"/>
          <w:szCs w:val="22"/>
        </w:rPr>
        <w:t>, Aye</w:t>
      </w:r>
    </w:p>
    <w:p w14:paraId="3D1BFE15" w14:textId="5A9FC91D" w:rsidR="00AC0802" w:rsidRPr="00BC12DE" w:rsidRDefault="00632E1D" w:rsidP="00DA713E">
      <w:pPr>
        <w:pStyle w:val="NoSpacing"/>
        <w:jc w:val="center"/>
        <w:rPr>
          <w:rFonts w:eastAsia="Calibri"/>
          <w:sz w:val="22"/>
          <w:szCs w:val="22"/>
        </w:rPr>
      </w:pPr>
      <w:r w:rsidRPr="00BC12DE">
        <w:rPr>
          <w:rFonts w:eastAsia="Calibri"/>
          <w:sz w:val="22"/>
          <w:szCs w:val="22"/>
        </w:rPr>
        <w:t xml:space="preserve">Mr. Pursel, </w:t>
      </w:r>
      <w:r w:rsidR="00DD36CD" w:rsidRPr="00BC12DE">
        <w:rPr>
          <w:rFonts w:eastAsia="Calibri"/>
          <w:sz w:val="22"/>
          <w:szCs w:val="22"/>
        </w:rPr>
        <w:t>Aye</w:t>
      </w:r>
    </w:p>
    <w:p w14:paraId="75EF4444" w14:textId="77777777" w:rsidR="004B3755" w:rsidRPr="00BC12DE" w:rsidRDefault="0079661B" w:rsidP="006952D4">
      <w:pPr>
        <w:pStyle w:val="NoSpacing"/>
        <w:rPr>
          <w:rFonts w:eastAsia="Calibri"/>
          <w:sz w:val="22"/>
          <w:szCs w:val="22"/>
        </w:rPr>
      </w:pPr>
      <w:r w:rsidRPr="00BC12DE">
        <w:rPr>
          <w:rFonts w:eastAsia="Calibri"/>
          <w:sz w:val="22"/>
          <w:szCs w:val="22"/>
        </w:rPr>
        <w:tab/>
      </w:r>
      <w:r w:rsidRPr="00BC12DE">
        <w:rPr>
          <w:rFonts w:eastAsia="Calibri"/>
          <w:sz w:val="22"/>
          <w:szCs w:val="22"/>
        </w:rPr>
        <w:tab/>
      </w:r>
      <w:r w:rsidRPr="00BC12DE">
        <w:rPr>
          <w:rFonts w:eastAsia="Calibri"/>
          <w:sz w:val="22"/>
          <w:szCs w:val="22"/>
        </w:rPr>
        <w:tab/>
      </w:r>
      <w:r w:rsidRPr="00BC12DE">
        <w:rPr>
          <w:rFonts w:eastAsia="Calibri"/>
          <w:sz w:val="22"/>
          <w:szCs w:val="22"/>
        </w:rPr>
        <w:tab/>
      </w:r>
    </w:p>
    <w:p w14:paraId="5D1D11FE" w14:textId="77777777" w:rsidR="00D16DDE" w:rsidRPr="00BC12DE" w:rsidRDefault="004B3755" w:rsidP="006952D4">
      <w:pPr>
        <w:pStyle w:val="NoSpacing"/>
        <w:jc w:val="center"/>
        <w:rPr>
          <w:b/>
          <w:sz w:val="22"/>
          <w:szCs w:val="22"/>
          <w:u w:val="single"/>
        </w:rPr>
      </w:pPr>
      <w:r w:rsidRPr="00BC12DE">
        <w:rPr>
          <w:b/>
          <w:sz w:val="22"/>
          <w:szCs w:val="22"/>
          <w:u w:val="single"/>
        </w:rPr>
        <w:t>C</w:t>
      </w:r>
      <w:r w:rsidR="00D16DDE" w:rsidRPr="00BC12DE">
        <w:rPr>
          <w:b/>
          <w:sz w:val="22"/>
          <w:szCs w:val="22"/>
          <w:u w:val="single"/>
        </w:rPr>
        <w:t>ERTIFICATION</w:t>
      </w:r>
    </w:p>
    <w:p w14:paraId="3F481384" w14:textId="77777777" w:rsidR="00D16DDE" w:rsidRPr="00BC12DE" w:rsidRDefault="00D16DDE" w:rsidP="006952D4">
      <w:pPr>
        <w:pStyle w:val="NoSpacing"/>
        <w:rPr>
          <w:sz w:val="22"/>
          <w:szCs w:val="22"/>
          <w:u w:val="single"/>
        </w:rPr>
      </w:pPr>
    </w:p>
    <w:p w14:paraId="4B218B6A" w14:textId="2832CC1B" w:rsidR="00BB0A8F" w:rsidRPr="00BC12DE" w:rsidRDefault="00B34DDD" w:rsidP="006952D4">
      <w:pPr>
        <w:pStyle w:val="NoSpacing"/>
        <w:rPr>
          <w:sz w:val="22"/>
          <w:szCs w:val="22"/>
        </w:rPr>
      </w:pPr>
      <w:r w:rsidRPr="00BC12DE">
        <w:rPr>
          <w:sz w:val="22"/>
          <w:szCs w:val="22"/>
        </w:rPr>
        <w:t>I, Penny R. Doyle, the duly appointed Clerk</w:t>
      </w:r>
      <w:r w:rsidR="009B33C5" w:rsidRPr="00BC12DE">
        <w:rPr>
          <w:sz w:val="22"/>
          <w:szCs w:val="22"/>
        </w:rPr>
        <w:t>/Executive Assistant</w:t>
      </w:r>
      <w:r w:rsidRPr="00BC12DE">
        <w:rPr>
          <w:sz w:val="22"/>
          <w:szCs w:val="22"/>
        </w:rPr>
        <w:t xml:space="preserve"> of the Board of Knox County Commissioners of Knox County, Ohio, do hereby certify the a</w:t>
      </w:r>
      <w:r w:rsidR="00D16DDE" w:rsidRPr="00BC12DE">
        <w:rPr>
          <w:sz w:val="22"/>
          <w:szCs w:val="22"/>
        </w:rPr>
        <w:t xml:space="preserve">bove </w:t>
      </w:r>
      <w:r w:rsidRPr="00BC12DE">
        <w:rPr>
          <w:sz w:val="22"/>
          <w:szCs w:val="22"/>
        </w:rPr>
        <w:t xml:space="preserve">to be a true and correct copy of the </w:t>
      </w:r>
      <w:r w:rsidR="00D16DDE" w:rsidRPr="00BC12DE">
        <w:rPr>
          <w:sz w:val="22"/>
          <w:szCs w:val="22"/>
        </w:rPr>
        <w:t xml:space="preserve">resolution adopted at a regular session </w:t>
      </w:r>
      <w:r w:rsidR="00153BBD" w:rsidRPr="00BC12DE">
        <w:rPr>
          <w:sz w:val="22"/>
          <w:szCs w:val="22"/>
        </w:rPr>
        <w:t xml:space="preserve">meeting </w:t>
      </w:r>
      <w:r w:rsidR="00D16DDE" w:rsidRPr="00BC12DE">
        <w:rPr>
          <w:sz w:val="22"/>
          <w:szCs w:val="22"/>
        </w:rPr>
        <w:t>of the Board of Knox County Commission</w:t>
      </w:r>
      <w:r w:rsidR="00D04841" w:rsidRPr="00BC12DE">
        <w:rPr>
          <w:sz w:val="22"/>
          <w:szCs w:val="22"/>
        </w:rPr>
        <w:t xml:space="preserve">ers held </w:t>
      </w:r>
      <w:r w:rsidR="00584A84" w:rsidRPr="00BC12DE">
        <w:rPr>
          <w:sz w:val="22"/>
          <w:szCs w:val="22"/>
        </w:rPr>
        <w:t>on</w:t>
      </w:r>
      <w:r w:rsidR="00D04841" w:rsidRPr="00BC12DE">
        <w:rPr>
          <w:sz w:val="22"/>
          <w:szCs w:val="22"/>
        </w:rPr>
        <w:t xml:space="preserve"> </w:t>
      </w:r>
      <w:r w:rsidR="008C0575" w:rsidRPr="00BC12DE">
        <w:rPr>
          <w:sz w:val="22"/>
          <w:szCs w:val="22"/>
        </w:rPr>
        <w:t>T</w:t>
      </w:r>
      <w:r w:rsidR="006952D4" w:rsidRPr="00BC12DE">
        <w:rPr>
          <w:sz w:val="22"/>
          <w:szCs w:val="22"/>
        </w:rPr>
        <w:t>hurs</w:t>
      </w:r>
      <w:r w:rsidR="00EB39B8" w:rsidRPr="00BC12DE">
        <w:rPr>
          <w:sz w:val="22"/>
          <w:szCs w:val="22"/>
        </w:rPr>
        <w:t>da</w:t>
      </w:r>
      <w:r w:rsidR="00BB0A8F" w:rsidRPr="00BC12DE">
        <w:rPr>
          <w:sz w:val="22"/>
          <w:szCs w:val="22"/>
        </w:rPr>
        <w:t>y</w:t>
      </w:r>
      <w:r w:rsidR="004E7733" w:rsidRPr="00BC12DE">
        <w:rPr>
          <w:sz w:val="22"/>
          <w:szCs w:val="22"/>
        </w:rPr>
        <w:t>,</w:t>
      </w:r>
      <w:r w:rsidR="008C0575" w:rsidRPr="00BC12DE">
        <w:rPr>
          <w:sz w:val="22"/>
          <w:szCs w:val="22"/>
        </w:rPr>
        <w:t xml:space="preserve"> </w:t>
      </w:r>
      <w:r w:rsidR="00605543" w:rsidRPr="00BC12DE">
        <w:rPr>
          <w:sz w:val="22"/>
          <w:szCs w:val="22"/>
        </w:rPr>
        <w:t>October 2</w:t>
      </w:r>
      <w:r w:rsidR="006952D4" w:rsidRPr="00BC12DE">
        <w:rPr>
          <w:sz w:val="22"/>
          <w:szCs w:val="22"/>
        </w:rPr>
        <w:t>3</w:t>
      </w:r>
      <w:r w:rsidR="009B33C5" w:rsidRPr="00BC12DE">
        <w:rPr>
          <w:sz w:val="22"/>
          <w:szCs w:val="22"/>
        </w:rPr>
        <w:t>,</w:t>
      </w:r>
      <w:r w:rsidR="003E202A" w:rsidRPr="00BC12DE">
        <w:rPr>
          <w:sz w:val="22"/>
          <w:szCs w:val="22"/>
        </w:rPr>
        <w:t xml:space="preserve"> 20</w:t>
      </w:r>
      <w:r w:rsidR="00DD36CD" w:rsidRPr="00BC12DE">
        <w:rPr>
          <w:sz w:val="22"/>
          <w:szCs w:val="22"/>
        </w:rPr>
        <w:t>2</w:t>
      </w:r>
      <w:r w:rsidR="00584A84" w:rsidRPr="00BC12DE">
        <w:rPr>
          <w:sz w:val="22"/>
          <w:szCs w:val="22"/>
        </w:rPr>
        <w:t>5</w:t>
      </w:r>
      <w:r w:rsidR="003E202A" w:rsidRPr="00BC12DE">
        <w:rPr>
          <w:sz w:val="22"/>
          <w:szCs w:val="22"/>
        </w:rPr>
        <w:t>,</w:t>
      </w:r>
      <w:r w:rsidR="00D16DDE" w:rsidRPr="00BC12DE">
        <w:rPr>
          <w:sz w:val="22"/>
          <w:szCs w:val="22"/>
        </w:rPr>
        <w:t xml:space="preserve"> and entered into </w:t>
      </w:r>
      <w:r w:rsidR="007942C8" w:rsidRPr="00BC12DE">
        <w:rPr>
          <w:sz w:val="22"/>
          <w:szCs w:val="22"/>
        </w:rPr>
        <w:t>C</w:t>
      </w:r>
      <w:r w:rsidR="00D16DDE" w:rsidRPr="00BC12DE">
        <w:rPr>
          <w:sz w:val="22"/>
          <w:szCs w:val="22"/>
        </w:rPr>
        <w:t xml:space="preserve">ommissioners’ </w:t>
      </w:r>
      <w:r w:rsidR="00952756" w:rsidRPr="00BC12DE">
        <w:rPr>
          <w:sz w:val="22"/>
          <w:szCs w:val="22"/>
        </w:rPr>
        <w:t xml:space="preserve">Journal No. </w:t>
      </w:r>
      <w:r w:rsidR="007B2061" w:rsidRPr="00BC12DE">
        <w:rPr>
          <w:sz w:val="22"/>
          <w:szCs w:val="22"/>
        </w:rPr>
        <w:t>202</w:t>
      </w:r>
      <w:r w:rsidR="00584A84" w:rsidRPr="00BC12DE">
        <w:rPr>
          <w:sz w:val="22"/>
          <w:szCs w:val="22"/>
        </w:rPr>
        <w:t>5</w:t>
      </w:r>
      <w:r w:rsidR="00D16DDE" w:rsidRPr="00BC12DE">
        <w:rPr>
          <w:sz w:val="22"/>
          <w:szCs w:val="22"/>
        </w:rPr>
        <w:t>.</w:t>
      </w:r>
    </w:p>
    <w:p w14:paraId="6E2A8ADF" w14:textId="77777777" w:rsidR="00DA713E" w:rsidRPr="00BC12DE" w:rsidRDefault="00DA713E" w:rsidP="006952D4">
      <w:pPr>
        <w:pStyle w:val="NoSpacing"/>
        <w:rPr>
          <w:sz w:val="22"/>
          <w:szCs w:val="22"/>
        </w:rPr>
      </w:pPr>
    </w:p>
    <w:p w14:paraId="639C1B57" w14:textId="16DC0A4E" w:rsidR="00BA7715" w:rsidRPr="00BC12DE" w:rsidRDefault="00BA7715" w:rsidP="00DA713E">
      <w:pPr>
        <w:pStyle w:val="NoSpacing"/>
        <w:jc w:val="center"/>
        <w:rPr>
          <w:sz w:val="22"/>
          <w:szCs w:val="22"/>
        </w:rPr>
      </w:pPr>
      <w:r w:rsidRPr="00BC12DE">
        <w:rPr>
          <w:sz w:val="22"/>
          <w:szCs w:val="22"/>
        </w:rPr>
        <w:t>_________________________________________</w:t>
      </w:r>
    </w:p>
    <w:p w14:paraId="76D1D2A9" w14:textId="77777777" w:rsidR="00D16DDE" w:rsidRPr="00BC12DE" w:rsidRDefault="003E202A" w:rsidP="006952D4">
      <w:pPr>
        <w:pStyle w:val="NoSpacing"/>
        <w:jc w:val="center"/>
        <w:rPr>
          <w:sz w:val="22"/>
          <w:szCs w:val="22"/>
        </w:rPr>
      </w:pPr>
      <w:r w:rsidRPr="00BC12DE">
        <w:rPr>
          <w:sz w:val="22"/>
          <w:szCs w:val="22"/>
        </w:rPr>
        <w:t xml:space="preserve">Penny </w:t>
      </w:r>
      <w:r w:rsidR="00B34DDD" w:rsidRPr="00BC12DE">
        <w:rPr>
          <w:sz w:val="22"/>
          <w:szCs w:val="22"/>
        </w:rPr>
        <w:t xml:space="preserve">R. </w:t>
      </w:r>
      <w:r w:rsidRPr="00BC12DE">
        <w:rPr>
          <w:sz w:val="22"/>
          <w:szCs w:val="22"/>
        </w:rPr>
        <w:t xml:space="preserve">Doyle, </w:t>
      </w:r>
      <w:r w:rsidR="00DD36CD" w:rsidRPr="00BC12DE">
        <w:rPr>
          <w:sz w:val="22"/>
          <w:szCs w:val="22"/>
        </w:rPr>
        <w:t>Clerk</w:t>
      </w:r>
      <w:r w:rsidR="009B33C5" w:rsidRPr="00BC12DE">
        <w:rPr>
          <w:sz w:val="22"/>
          <w:szCs w:val="22"/>
        </w:rPr>
        <w:t>/Executive Assistant</w:t>
      </w:r>
    </w:p>
    <w:p w14:paraId="6A8B9979" w14:textId="77777777" w:rsidR="00874A09" w:rsidRPr="00BC12DE" w:rsidRDefault="00D16DDE" w:rsidP="006952D4">
      <w:pPr>
        <w:pStyle w:val="NoSpacing"/>
        <w:jc w:val="center"/>
        <w:rPr>
          <w:sz w:val="22"/>
          <w:szCs w:val="22"/>
        </w:rPr>
      </w:pPr>
      <w:r w:rsidRPr="00BC12DE">
        <w:rPr>
          <w:sz w:val="22"/>
          <w:szCs w:val="22"/>
        </w:rPr>
        <w:t>Board of Knox County Commissioners</w:t>
      </w:r>
    </w:p>
    <w:sectPr w:rsidR="00874A09" w:rsidRPr="00BC12DE" w:rsidSect="00DA713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232B"/>
    <w:multiLevelType w:val="hybridMultilevel"/>
    <w:tmpl w:val="1DE2EFC2"/>
    <w:lvl w:ilvl="0" w:tplc="6D28EF0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873093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DDE"/>
    <w:rsid w:val="00020286"/>
    <w:rsid w:val="00083EEB"/>
    <w:rsid w:val="00147EFB"/>
    <w:rsid w:val="00153BBD"/>
    <w:rsid w:val="0017797D"/>
    <w:rsid w:val="00187866"/>
    <w:rsid w:val="001A3427"/>
    <w:rsid w:val="001B4C76"/>
    <w:rsid w:val="001D470C"/>
    <w:rsid w:val="002212EB"/>
    <w:rsid w:val="00281F3A"/>
    <w:rsid w:val="002A784C"/>
    <w:rsid w:val="002B1D55"/>
    <w:rsid w:val="002C02D0"/>
    <w:rsid w:val="002C653E"/>
    <w:rsid w:val="00317A9B"/>
    <w:rsid w:val="00317AE3"/>
    <w:rsid w:val="00324AFC"/>
    <w:rsid w:val="00343EAC"/>
    <w:rsid w:val="00363CA9"/>
    <w:rsid w:val="0038525B"/>
    <w:rsid w:val="003C6530"/>
    <w:rsid w:val="003C6C4A"/>
    <w:rsid w:val="003E202A"/>
    <w:rsid w:val="003F1B70"/>
    <w:rsid w:val="004162DD"/>
    <w:rsid w:val="00437E4A"/>
    <w:rsid w:val="00465F8C"/>
    <w:rsid w:val="00486B92"/>
    <w:rsid w:val="004B3755"/>
    <w:rsid w:val="004D2A4A"/>
    <w:rsid w:val="004D34D4"/>
    <w:rsid w:val="004E7733"/>
    <w:rsid w:val="004F2BE4"/>
    <w:rsid w:val="005100E9"/>
    <w:rsid w:val="00533D19"/>
    <w:rsid w:val="00555255"/>
    <w:rsid w:val="00584A84"/>
    <w:rsid w:val="005F2809"/>
    <w:rsid w:val="00605543"/>
    <w:rsid w:val="0062116B"/>
    <w:rsid w:val="00632E1D"/>
    <w:rsid w:val="006353E0"/>
    <w:rsid w:val="00663B63"/>
    <w:rsid w:val="00690E16"/>
    <w:rsid w:val="006952D4"/>
    <w:rsid w:val="006A4D02"/>
    <w:rsid w:val="006D3262"/>
    <w:rsid w:val="006D495F"/>
    <w:rsid w:val="006F59DD"/>
    <w:rsid w:val="00704C55"/>
    <w:rsid w:val="007358B0"/>
    <w:rsid w:val="00742AD7"/>
    <w:rsid w:val="00755039"/>
    <w:rsid w:val="00762AE2"/>
    <w:rsid w:val="007942C8"/>
    <w:rsid w:val="0079661B"/>
    <w:rsid w:val="007A3996"/>
    <w:rsid w:val="007A7D92"/>
    <w:rsid w:val="007B2061"/>
    <w:rsid w:val="007D21DE"/>
    <w:rsid w:val="008009D5"/>
    <w:rsid w:val="00874A09"/>
    <w:rsid w:val="00881EC0"/>
    <w:rsid w:val="00886CE4"/>
    <w:rsid w:val="008C0575"/>
    <w:rsid w:val="008D60F5"/>
    <w:rsid w:val="00922CBC"/>
    <w:rsid w:val="00923700"/>
    <w:rsid w:val="00952756"/>
    <w:rsid w:val="009B33C5"/>
    <w:rsid w:val="009D38DE"/>
    <w:rsid w:val="009E046A"/>
    <w:rsid w:val="009E4AC0"/>
    <w:rsid w:val="00A10DD9"/>
    <w:rsid w:val="00A71449"/>
    <w:rsid w:val="00A862DF"/>
    <w:rsid w:val="00AC0802"/>
    <w:rsid w:val="00AE1ACF"/>
    <w:rsid w:val="00B34DDD"/>
    <w:rsid w:val="00B81D00"/>
    <w:rsid w:val="00BA656C"/>
    <w:rsid w:val="00BA7715"/>
    <w:rsid w:val="00BB0A8F"/>
    <w:rsid w:val="00BC12DE"/>
    <w:rsid w:val="00BF733A"/>
    <w:rsid w:val="00C24D2F"/>
    <w:rsid w:val="00C35883"/>
    <w:rsid w:val="00C44372"/>
    <w:rsid w:val="00C74952"/>
    <w:rsid w:val="00D04841"/>
    <w:rsid w:val="00D164FC"/>
    <w:rsid w:val="00D16DDE"/>
    <w:rsid w:val="00D75592"/>
    <w:rsid w:val="00D930B3"/>
    <w:rsid w:val="00DA713E"/>
    <w:rsid w:val="00DB3167"/>
    <w:rsid w:val="00DD36CD"/>
    <w:rsid w:val="00DE5EB8"/>
    <w:rsid w:val="00DF68D9"/>
    <w:rsid w:val="00DF7A64"/>
    <w:rsid w:val="00E17931"/>
    <w:rsid w:val="00E3406C"/>
    <w:rsid w:val="00E34CBF"/>
    <w:rsid w:val="00E41A36"/>
    <w:rsid w:val="00EB2670"/>
    <w:rsid w:val="00EB39B8"/>
    <w:rsid w:val="00F00C30"/>
    <w:rsid w:val="00F60793"/>
    <w:rsid w:val="00FC1AA3"/>
    <w:rsid w:val="00FC392C"/>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9C6F"/>
  <w15:chartTrackingRefBased/>
  <w15:docId w15:val="{36F3F613-93FD-4AEE-BEE6-42BED162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CE4"/>
    <w:pPr>
      <w:ind w:left="720"/>
      <w:contextualSpacing/>
    </w:pPr>
    <w:rPr>
      <w:rFonts w:ascii="Calibri" w:eastAsiaTheme="minorHAnsi" w:hAnsi="Calibri"/>
      <w:sz w:val="22"/>
      <w:szCs w:val="22"/>
    </w:rPr>
  </w:style>
  <w:style w:type="paragraph" w:styleId="BalloonText">
    <w:name w:val="Balloon Text"/>
    <w:basedOn w:val="Normal"/>
    <w:link w:val="BalloonTextChar"/>
    <w:uiPriority w:val="99"/>
    <w:semiHidden/>
    <w:unhideWhenUsed/>
    <w:rsid w:val="006A4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D02"/>
    <w:rPr>
      <w:rFonts w:ascii="Segoe UI" w:eastAsia="Times New Roman" w:hAnsi="Segoe UI" w:cs="Segoe UI"/>
      <w:sz w:val="18"/>
      <w:szCs w:val="18"/>
    </w:rPr>
  </w:style>
  <w:style w:type="paragraph" w:customStyle="1" w:styleId="Default">
    <w:name w:val="Default"/>
    <w:rsid w:val="00952756"/>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MinutesItems">
    <w:name w:val="Minutes Items"/>
    <w:basedOn w:val="Normal"/>
    <w:qFormat/>
    <w:rsid w:val="008C0575"/>
    <w:pPr>
      <w:keepNext/>
      <w:keepLines/>
      <w:tabs>
        <w:tab w:val="left" w:pos="360"/>
        <w:tab w:val="left" w:pos="720"/>
        <w:tab w:val="left" w:pos="1440"/>
      </w:tabs>
      <w:spacing w:before="120" w:after="120"/>
      <w:ind w:left="-720"/>
    </w:pPr>
    <w:rPr>
      <w:rFonts w:eastAsia="Calibri"/>
      <w:caps/>
      <w:szCs w:val="22"/>
    </w:rPr>
  </w:style>
  <w:style w:type="paragraph" w:customStyle="1" w:styleId="MinutesComments">
    <w:name w:val="Minutes Comments"/>
    <w:basedOn w:val="Normal"/>
    <w:qFormat/>
    <w:rsid w:val="008C0575"/>
    <w:pPr>
      <w:keepLines/>
      <w:spacing w:after="120"/>
      <w:ind w:left="-720"/>
    </w:pPr>
    <w:rPr>
      <w:szCs w:val="22"/>
    </w:rPr>
  </w:style>
  <w:style w:type="paragraph" w:styleId="NoSpacing">
    <w:name w:val="No Spacing"/>
    <w:uiPriority w:val="1"/>
    <w:qFormat/>
    <w:rsid w:val="00BA771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801">
      <w:bodyDiv w:val="1"/>
      <w:marLeft w:val="0"/>
      <w:marRight w:val="0"/>
      <w:marTop w:val="0"/>
      <w:marBottom w:val="0"/>
      <w:divBdr>
        <w:top w:val="none" w:sz="0" w:space="0" w:color="auto"/>
        <w:left w:val="none" w:sz="0" w:space="0" w:color="auto"/>
        <w:bottom w:val="none" w:sz="0" w:space="0" w:color="auto"/>
        <w:right w:val="none" w:sz="0" w:space="0" w:color="auto"/>
      </w:divBdr>
    </w:div>
    <w:div w:id="391387563">
      <w:bodyDiv w:val="1"/>
      <w:marLeft w:val="0"/>
      <w:marRight w:val="0"/>
      <w:marTop w:val="0"/>
      <w:marBottom w:val="0"/>
      <w:divBdr>
        <w:top w:val="none" w:sz="0" w:space="0" w:color="auto"/>
        <w:left w:val="none" w:sz="0" w:space="0" w:color="auto"/>
        <w:bottom w:val="none" w:sz="0" w:space="0" w:color="auto"/>
        <w:right w:val="none" w:sz="0" w:space="0" w:color="auto"/>
      </w:divBdr>
    </w:div>
    <w:div w:id="1285961346">
      <w:bodyDiv w:val="1"/>
      <w:marLeft w:val="0"/>
      <w:marRight w:val="0"/>
      <w:marTop w:val="0"/>
      <w:marBottom w:val="0"/>
      <w:divBdr>
        <w:top w:val="none" w:sz="0" w:space="0" w:color="auto"/>
        <w:left w:val="none" w:sz="0" w:space="0" w:color="auto"/>
        <w:bottom w:val="none" w:sz="0" w:space="0" w:color="auto"/>
        <w:right w:val="none" w:sz="0" w:space="0" w:color="auto"/>
      </w:divBdr>
    </w:div>
    <w:div w:id="19491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394</Words>
  <Characters>2183</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Clerk</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dc:title>
  <dc:subject/>
  <dc:creator>Penny Doyle</dc:creator>
  <cp:keywords/>
  <dc:description/>
  <cp:lastModifiedBy>Penny Doyle</cp:lastModifiedBy>
  <cp:revision>20</cp:revision>
  <cp:lastPrinted>2025-10-23T15:44:00Z</cp:lastPrinted>
  <dcterms:created xsi:type="dcterms:W3CDTF">2025-10-23T13:07:00Z</dcterms:created>
  <dcterms:modified xsi:type="dcterms:W3CDTF">2025-10-24T15:16:00Z</dcterms:modified>
</cp:coreProperties>
</file>